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7D21" w:rsidRPr="003C3A86" w:rsidRDefault="00567D21">
      <w:pPr>
        <w:tabs>
          <w:tab w:val="left" w:pos="5010"/>
        </w:tabs>
        <w:rPr>
          <w:sz w:val="12"/>
        </w:rPr>
      </w:pPr>
    </w:p>
    <w:p w:rsidR="00FD17FD" w:rsidRDefault="00FD17FD" w:rsidP="00FD17FD">
      <w:pPr>
        <w:pStyle w:val="NormalWeb"/>
        <w:spacing w:after="0" w:line="360" w:lineRule="auto"/>
        <w:jc w:val="center"/>
      </w:pPr>
      <w:r>
        <w:rPr>
          <w:rFonts w:ascii="Arial" w:hAnsi="Arial" w:cs="Arial"/>
          <w:b/>
          <w:bCs/>
        </w:rPr>
        <w:t>CRONOGRAMA DE SOLICITAÇÃO DE ESTÁGIO MATEMÁTICA</w:t>
      </w:r>
      <w:r w:rsidR="00E119C7">
        <w:rPr>
          <w:rFonts w:ascii="Arial" w:hAnsi="Arial" w:cs="Arial"/>
          <w:b/>
          <w:bCs/>
        </w:rPr>
        <w:t xml:space="preserve"> - LICENCIATURA</w:t>
      </w:r>
    </w:p>
    <w:p w:rsidR="00FD17FD" w:rsidRDefault="00FD17FD" w:rsidP="00FD17FD">
      <w:pPr>
        <w:pStyle w:val="NormalWeb"/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</w:rPr>
        <w:t>O aluno deverá, juntamente com o professor orientador de estágio da instituição de ensino, preencher a PROPOSTA DE ESTÁGIO e o PEDIDO DE ORIENTAÇÃO DE ESTÁGIO (documentos</w:t>
      </w:r>
      <w:bookmarkStart w:id="0" w:name="_GoBack"/>
      <w:bookmarkEnd w:id="0"/>
      <w:r>
        <w:rPr>
          <w:rFonts w:ascii="Arial" w:hAnsi="Arial" w:cs="Arial"/>
        </w:rPr>
        <w:t xml:space="preserve"> na página do CGE</w:t>
      </w:r>
      <w:r w:rsidR="00E119C7">
        <w:rPr>
          <w:rFonts w:ascii="Arial" w:hAnsi="Arial" w:cs="Arial"/>
        </w:rPr>
        <w:t>X</w:t>
      </w:r>
      <w:r>
        <w:rPr>
          <w:rFonts w:ascii="Arial" w:hAnsi="Arial" w:cs="Arial"/>
        </w:rPr>
        <w:t>) e encaminhar para a Coordenação de Extensão assinados pelo aluno e professor. Obs. Importante: no corpo da PROPOSTA DE ESTÁGIO deve conter necessariamente: os DIAS DE ESTÁGIO, a HORA e as ATIVIDADES REALIZADAS;</w:t>
      </w:r>
    </w:p>
    <w:p w:rsidR="00FD17FD" w:rsidRDefault="00FD17FD" w:rsidP="00FD17FD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Anexar à PROPOSTA DE ESTÁGIO cópia de RG, CPF e comprovante de residência;</w:t>
      </w:r>
    </w:p>
    <w:p w:rsidR="00FD17FD" w:rsidRDefault="00FD17FD" w:rsidP="00FD17FD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Após o encaminhamento da PROPOSTA DE ESTÁGIO e das documentações solicitadas, a Coordenação de Extensão emitirá a CARTA DE ESTÁGIO em 03 (três) dias úteis;</w:t>
      </w:r>
    </w:p>
    <w:p w:rsidR="00FD17FD" w:rsidRDefault="00FD17FD" w:rsidP="00FD17FD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O ESTAGIÁRIO deverá levar a CARTA DE ESTÁGIO pessoalmente à instituição concedente de estágio, isso, pois, faz-se necessário o primeiro contato do aluno solicitante e da entidade concedente;</w:t>
      </w:r>
    </w:p>
    <w:p w:rsidR="00FD17FD" w:rsidRDefault="00FD17FD" w:rsidP="00FD17FD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Se o estágio for deferido, a entidade concedente deverá preencher a SOLICITAÇÃO DE ESTÁGIO, que seguirá em anexo à CARTA DE ESTÁGIO, que poderá ser entregue para o próprio aluno ou diretamente para a Coordenação de Extensão;</w:t>
      </w:r>
    </w:p>
    <w:p w:rsidR="00FD17FD" w:rsidRDefault="00FD17FD" w:rsidP="00FD17FD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Após o recebimento da SOLICITAÇÃO DE ESTÁGIO a Coordenação de Extensão emitirá o TERMO DE COMPROMISSO DE ESTÁGIO E O CONVÊNIO, quando for o caso, em 10 (dez) dias úteis;</w:t>
      </w:r>
    </w:p>
    <w:p w:rsidR="00FD17FD" w:rsidRDefault="00FD17FD" w:rsidP="00FD17FD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 xml:space="preserve">O Kit de estágio que compõe pelo TERMO DE COMPROMISSO, AVALIAÇÃO DA INSTITUIÇÃO e AVALIAÇÃO DO ESTÁGIÁRIO, será </w:t>
      </w:r>
      <w:proofErr w:type="gramStart"/>
      <w:r>
        <w:rPr>
          <w:rFonts w:ascii="Arial" w:hAnsi="Arial" w:cs="Arial"/>
        </w:rPr>
        <w:t>enviada</w:t>
      </w:r>
      <w:proofErr w:type="gramEnd"/>
      <w:r>
        <w:rPr>
          <w:rFonts w:ascii="Arial" w:hAnsi="Arial" w:cs="Arial"/>
        </w:rPr>
        <w:t xml:space="preserve"> diretamente para a entidade concedente via correio;</w:t>
      </w:r>
    </w:p>
    <w:p w:rsidR="00FD17FD" w:rsidRDefault="00FD17FD" w:rsidP="00FD17FD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Em caso de descumprimento dos prazos e ou solicitação carente dos dados exigidos o aluno terá seu estágio não autorizado pela instituição de ensino.</w:t>
      </w:r>
    </w:p>
    <w:p w:rsidR="00567D21" w:rsidRDefault="00567D21" w:rsidP="00FD17FD">
      <w:pPr>
        <w:tabs>
          <w:tab w:val="left" w:pos="5010"/>
        </w:tabs>
      </w:pPr>
    </w:p>
    <w:sectPr w:rsidR="00567D21" w:rsidSect="00FD17FD">
      <w:headerReference w:type="default" r:id="rId8"/>
      <w:footerReference w:type="default" r:id="rId9"/>
      <w:pgSz w:w="11906" w:h="16838"/>
      <w:pgMar w:top="1440" w:right="1274" w:bottom="1063" w:left="1134" w:header="708" w:footer="28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07" w:rsidRDefault="00CE6907">
      <w:pPr>
        <w:spacing w:line="240" w:lineRule="auto"/>
      </w:pPr>
      <w:r>
        <w:separator/>
      </w:r>
    </w:p>
  </w:endnote>
  <w:endnote w:type="continuationSeparator" w:id="0">
    <w:p w:rsidR="00CE6907" w:rsidRDefault="00CE6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Myriad Pro Light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21" w:rsidRDefault="00AE1169">
    <w:pPr>
      <w:pStyle w:val="Rodap"/>
      <w:tabs>
        <w:tab w:val="right" w:pos="9238"/>
      </w:tabs>
      <w:ind w:left="1375" w:right="-325"/>
      <w:jc w:val="left"/>
      <w:rPr>
        <w:rFonts w:ascii="Arial" w:hAnsi="Arial" w:cs="Myriad Pro"/>
        <w:color w:val="000000"/>
        <w:sz w:val="20"/>
        <w:szCs w:val="20"/>
      </w:rPr>
    </w:pPr>
    <w:r>
      <w:rPr>
        <w:rFonts w:ascii="Arial" w:hAnsi="Arial" w:cs="Myriad Pro"/>
        <w:noProof/>
        <w:color w:val="000000"/>
        <w:sz w:val="20"/>
        <w:szCs w:val="20"/>
        <w:lang w:eastAsia="pt-BR"/>
      </w:rPr>
      <w:drawing>
        <wp:anchor distT="0" distB="0" distL="0" distR="0" simplePos="0" relativeHeight="3" behindDoc="1" locked="0" layoutInCell="1" allowOverlap="1" wp14:anchorId="073A5418" wp14:editId="63B8CD58">
          <wp:simplePos x="0" y="0"/>
          <wp:positionH relativeFrom="column">
            <wp:posOffset>-396875</wp:posOffset>
          </wp:positionH>
          <wp:positionV relativeFrom="paragraph">
            <wp:posOffset>25400</wp:posOffset>
          </wp:positionV>
          <wp:extent cx="1229995" cy="634365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D21" w:rsidRDefault="00AE1169">
    <w:pPr>
      <w:pStyle w:val="Rodap"/>
      <w:tabs>
        <w:tab w:val="right" w:pos="9238"/>
      </w:tabs>
      <w:ind w:left="1375" w:right="-325"/>
      <w:jc w:val="left"/>
      <w:rPr>
        <w:rFonts w:ascii="Arial" w:eastAsia="Myriad Pro" w:hAnsi="Arial" w:cs="Arial"/>
        <w:color w:val="000000"/>
        <w:sz w:val="20"/>
        <w:szCs w:val="20"/>
      </w:rPr>
    </w:pPr>
    <w:r>
      <w:rPr>
        <w:rFonts w:ascii="Arial" w:eastAsia="Myriad Pro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eastAsia="Myriad Pro" w:hAnsi="Arial" w:cs="Arial"/>
        <w:color w:val="000000"/>
        <w:sz w:val="20"/>
        <w:szCs w:val="20"/>
      </w:rPr>
      <w:br/>
      <w:t xml:space="preserve">Rodovia SC 283, Km 08 | </w:t>
    </w:r>
    <w:proofErr w:type="gramStart"/>
    <w:r>
      <w:rPr>
        <w:rFonts w:ascii="Arial" w:eastAsia="Myriad Pro" w:hAnsi="Arial" w:cs="Arial"/>
        <w:color w:val="000000"/>
        <w:sz w:val="20"/>
        <w:szCs w:val="20"/>
      </w:rPr>
      <w:t>Bairro F</w:t>
    </w:r>
    <w:r w:rsidR="003C3A86">
      <w:rPr>
        <w:rFonts w:ascii="Arial" w:eastAsia="Myriad Pro" w:hAnsi="Arial" w:cs="Arial"/>
        <w:color w:val="000000"/>
        <w:sz w:val="20"/>
        <w:szCs w:val="20"/>
      </w:rPr>
      <w:t>ragosos</w:t>
    </w:r>
    <w:proofErr w:type="gramEnd"/>
    <w:r w:rsidR="003C3A86">
      <w:rPr>
        <w:rFonts w:ascii="Arial" w:eastAsia="Myriad Pro" w:hAnsi="Arial" w:cs="Arial"/>
        <w:color w:val="000000"/>
        <w:sz w:val="20"/>
        <w:szCs w:val="20"/>
      </w:rPr>
      <w:t xml:space="preserve"> | Concórdia - SC | 89703</w:t>
    </w:r>
    <w:r>
      <w:rPr>
        <w:rFonts w:ascii="Arial" w:eastAsia="Myriad Pro" w:hAnsi="Arial" w:cs="Arial"/>
        <w:color w:val="000000"/>
        <w:sz w:val="20"/>
        <w:szCs w:val="20"/>
      </w:rPr>
      <w:t>-</w:t>
    </w:r>
    <w:r w:rsidR="003C3A86">
      <w:rPr>
        <w:rFonts w:ascii="Arial" w:eastAsia="Myriad Pro" w:hAnsi="Arial" w:cs="Arial"/>
        <w:color w:val="000000"/>
        <w:sz w:val="20"/>
        <w:szCs w:val="20"/>
      </w:rPr>
      <w:t>72</w:t>
    </w:r>
    <w:r>
      <w:rPr>
        <w:rFonts w:ascii="Arial" w:eastAsia="Myriad Pro" w:hAnsi="Arial" w:cs="Arial"/>
        <w:color w:val="000000"/>
        <w:sz w:val="20"/>
        <w:szCs w:val="20"/>
      </w:rPr>
      <w:t xml:space="preserve">0 | Caixa Postal 58 </w:t>
    </w:r>
    <w:hyperlink r:id="rId2">
      <w:r>
        <w:rPr>
          <w:rStyle w:val="LinkdaInternet"/>
          <w:rFonts w:ascii="Arial" w:eastAsia="Myriad Pro" w:hAnsi="Arial" w:cs="Arial"/>
          <w:color w:val="000000"/>
          <w:sz w:val="20"/>
          <w:szCs w:val="20"/>
        </w:rPr>
        <w:t>www.ifc-concordia.edu.br</w:t>
      </w:r>
    </w:hyperlink>
    <w:r w:rsidR="003C3A86">
      <w:rPr>
        <w:rFonts w:ascii="Arial" w:eastAsia="Myriad Pro" w:hAnsi="Arial" w:cs="Arial"/>
        <w:color w:val="000000"/>
        <w:sz w:val="20"/>
        <w:szCs w:val="20"/>
      </w:rPr>
      <w:t xml:space="preserve"> | (49) 3441-4837</w:t>
    </w:r>
    <w:r>
      <w:rPr>
        <w:rFonts w:ascii="Arial" w:eastAsia="Myriad Pro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07" w:rsidRDefault="00CE6907">
      <w:pPr>
        <w:spacing w:line="240" w:lineRule="auto"/>
      </w:pPr>
      <w:r>
        <w:separator/>
      </w:r>
    </w:p>
  </w:footnote>
  <w:footnote w:type="continuationSeparator" w:id="0">
    <w:p w:rsidR="00CE6907" w:rsidRDefault="00CE69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21" w:rsidRDefault="00AE1169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51658240" behindDoc="1" locked="0" layoutInCell="1" allowOverlap="1" wp14:anchorId="4ED78408" wp14:editId="3CF11188">
          <wp:simplePos x="0" y="0"/>
          <wp:positionH relativeFrom="column">
            <wp:posOffset>2362200</wp:posOffset>
          </wp:positionH>
          <wp:positionV relativeFrom="paragraph">
            <wp:posOffset>-307975</wp:posOffset>
          </wp:positionV>
          <wp:extent cx="934085" cy="86296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567D21" w:rsidRDefault="00AE1169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567D21" w:rsidRDefault="00AE1169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567D21" w:rsidRDefault="00AE1169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Câmpus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567D21" w:rsidRDefault="00AE1169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Myriad Pro Light"/>
        <w:b/>
        <w:bCs/>
        <w:color w:val="000000"/>
        <w:sz w:val="20"/>
        <w:szCs w:val="20"/>
      </w:rPr>
    </w:pPr>
    <w:r>
      <w:rPr>
        <w:rFonts w:ascii="Arial" w:hAnsi="Arial" w:cs="Myriad Pro Light"/>
        <w:b/>
        <w:bCs/>
        <w:color w:val="000000"/>
        <w:sz w:val="20"/>
        <w:szCs w:val="20"/>
      </w:rPr>
      <w:t xml:space="preserve">Coordenação Geral de </w:t>
    </w:r>
    <w:r w:rsidR="003C3A86">
      <w:rPr>
        <w:rFonts w:ascii="Arial" w:hAnsi="Arial" w:cs="Myriad Pro Light"/>
        <w:b/>
        <w:bCs/>
        <w:color w:val="000000"/>
        <w:sz w:val="20"/>
        <w:szCs w:val="20"/>
      </w:rPr>
      <w:t>Extensão</w:t>
    </w:r>
    <w:r>
      <w:rPr>
        <w:rFonts w:ascii="Arial" w:hAnsi="Arial" w:cs="Myriad Pro Light"/>
        <w:b/>
        <w:bCs/>
        <w:color w:val="000000"/>
        <w:sz w:val="20"/>
        <w:szCs w:val="20"/>
      </w:rPr>
      <w:t xml:space="preserve"> – CGE</w:t>
    </w:r>
    <w:r w:rsidR="003C3A86">
      <w:rPr>
        <w:rFonts w:ascii="Arial" w:hAnsi="Arial" w:cs="Myriad Pro Light"/>
        <w:b/>
        <w:bCs/>
        <w:color w:val="000000"/>
        <w:sz w:val="20"/>
        <w:szCs w:val="20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903"/>
    <w:multiLevelType w:val="multilevel"/>
    <w:tmpl w:val="4EEA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D21"/>
    <w:rsid w:val="003C3A86"/>
    <w:rsid w:val="00567D21"/>
    <w:rsid w:val="00743B7A"/>
    <w:rsid w:val="00AE1169"/>
    <w:rsid w:val="00CE6907"/>
    <w:rsid w:val="00E119C7"/>
    <w:rsid w:val="00F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lang w:val="pt-BR"/>
    </w:rPr>
  </w:style>
  <w:style w:type="character" w:customStyle="1" w:styleId="RodapChar">
    <w:name w:val="Rodapé Char"/>
    <w:rPr>
      <w:lang w:val="pt-BR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abealho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Rodap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17FD"/>
    <w:pPr>
      <w:suppressAutoHyphens w:val="0"/>
      <w:spacing w:before="100" w:beforeAutospacing="1" w:after="119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Mário Lettieri Teixeira</cp:lastModifiedBy>
  <cp:revision>4</cp:revision>
  <cp:lastPrinted>2012-12-19T12:40:00Z</cp:lastPrinted>
  <dcterms:created xsi:type="dcterms:W3CDTF">2016-02-22T16:26:00Z</dcterms:created>
  <dcterms:modified xsi:type="dcterms:W3CDTF">2016-02-22T16:57:00Z</dcterms:modified>
  <dc:language>pt-BR</dc:language>
</cp:coreProperties>
</file>