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8113" w14:textId="77777777" w:rsidR="00BF2916" w:rsidRDefault="00856BB3" w:rsidP="00BA4F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0D8B7692" w14:textId="77777777" w:rsidR="00BA4FCF" w:rsidRDefault="00BA4FCF" w:rsidP="00BA4FCF">
      <w:pPr>
        <w:jc w:val="center"/>
        <w:rPr>
          <w:b/>
          <w:sz w:val="24"/>
          <w:szCs w:val="24"/>
        </w:rPr>
      </w:pPr>
    </w:p>
    <w:p w14:paraId="3A506926" w14:textId="77777777" w:rsidR="00BF2916" w:rsidRDefault="00856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ANÁLISE DE PROJETO DE ENSINO 2020 </w:t>
      </w:r>
    </w:p>
    <w:p w14:paraId="39DEB3CB" w14:textId="77777777" w:rsidR="00BF2916" w:rsidRDefault="00856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CRITÉRIOS DE </w:t>
      </w:r>
      <w:r w:rsidR="00BA4FCF">
        <w:rPr>
          <w:b/>
          <w:sz w:val="24"/>
          <w:szCs w:val="24"/>
        </w:rPr>
        <w:t xml:space="preserve">DESEMPATE - </w:t>
      </w:r>
      <w:r>
        <w:rPr>
          <w:b/>
          <w:sz w:val="24"/>
          <w:szCs w:val="24"/>
        </w:rPr>
        <w:t>COMITÊ DE ENSINO</w:t>
      </w:r>
    </w:p>
    <w:p w14:paraId="2FA4362F" w14:textId="77777777" w:rsidR="00BF2916" w:rsidRDefault="00856BB3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>EDITAL Nº12/2019</w:t>
      </w:r>
    </w:p>
    <w:tbl>
      <w:tblPr>
        <w:tblStyle w:val="a8"/>
        <w:tblW w:w="98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"/>
        <w:gridCol w:w="3443"/>
        <w:gridCol w:w="1810"/>
        <w:gridCol w:w="1934"/>
        <w:gridCol w:w="881"/>
        <w:gridCol w:w="1065"/>
      </w:tblGrid>
      <w:tr w:rsidR="00BF2916" w14:paraId="61C9F4B6" w14:textId="77777777" w:rsidTr="00BA4FCF">
        <w:trPr>
          <w:trHeight w:val="400"/>
          <w:jc w:val="center"/>
        </w:trPr>
        <w:tc>
          <w:tcPr>
            <w:tcW w:w="6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6ED5" w14:textId="77777777" w:rsidR="00BF2916" w:rsidRDefault="00856BB3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BF57" w14:textId="77777777" w:rsidR="00BF2916" w:rsidRDefault="00856BB3">
            <w:pPr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3DE6" w14:textId="77777777" w:rsidR="00BF2916" w:rsidRDefault="00856BB3">
            <w:pPr>
              <w:ind w:right="1"/>
              <w:rPr>
                <w:b/>
              </w:rPr>
            </w:pPr>
            <w:r>
              <w:rPr>
                <w:b/>
              </w:rPr>
              <w:t>Projeto de Ensino ______________________________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A3D4" w14:textId="77777777" w:rsidR="00BF2916" w:rsidRDefault="00856BB3">
            <w:pPr>
              <w:ind w:right="1"/>
              <w:rPr>
                <w:b/>
              </w:rPr>
            </w:pPr>
            <w:r>
              <w:rPr>
                <w:b/>
              </w:rPr>
              <w:t xml:space="preserve">Projeto de </w:t>
            </w:r>
            <w:proofErr w:type="gramStart"/>
            <w:r>
              <w:rPr>
                <w:b/>
              </w:rPr>
              <w:t>Ensino :</w:t>
            </w:r>
            <w:proofErr w:type="gramEnd"/>
            <w:r>
              <w:rPr>
                <w:b/>
              </w:rPr>
              <w:t xml:space="preserve"> ________________________________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DED9" w14:textId="77777777" w:rsidR="00BF2916" w:rsidRDefault="00856BB3">
            <w:pPr>
              <w:ind w:right="1"/>
              <w:rPr>
                <w:b/>
                <w:color w:val="FF0000"/>
              </w:rPr>
            </w:pPr>
            <w:r>
              <w:rPr>
                <w:b/>
              </w:rPr>
              <w:t xml:space="preserve">Projeto de </w:t>
            </w:r>
            <w:proofErr w:type="gramStart"/>
            <w:r>
              <w:rPr>
                <w:b/>
              </w:rPr>
              <w:t>Ensino :</w:t>
            </w:r>
            <w:proofErr w:type="gramEnd"/>
            <w:r>
              <w:rPr>
                <w:b/>
              </w:rPr>
              <w:t xml:space="preserve"> __________________________________</w:t>
            </w:r>
          </w:p>
        </w:tc>
      </w:tr>
      <w:tr w:rsidR="00BF2916" w14:paraId="71715C24" w14:textId="77777777" w:rsidTr="00BA4FCF">
        <w:trPr>
          <w:trHeight w:val="420"/>
          <w:jc w:val="center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C7B5" w14:textId="77777777" w:rsidR="00BF2916" w:rsidRDefault="00856BB3">
            <w:pPr>
              <w:jc w:val="center"/>
            </w:pPr>
            <w:r>
              <w:t>01</w:t>
            </w:r>
          </w:p>
        </w:tc>
        <w:tc>
          <w:tcPr>
            <w:tcW w:w="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1935" w14:textId="77777777" w:rsidR="00BF2916" w:rsidRDefault="00856BB3">
            <w:pPr>
              <w:rPr>
                <w:i/>
              </w:rPr>
            </w:pPr>
            <w:r>
              <w:t>Adequação ao PPI e PDI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F7C5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2186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ED2A" w14:textId="77777777" w:rsidR="00BF2916" w:rsidRDefault="00BF2916">
            <w:pPr>
              <w:jc w:val="center"/>
            </w:pPr>
          </w:p>
        </w:tc>
      </w:tr>
      <w:tr w:rsidR="00BF2916" w14:paraId="43753DFE" w14:textId="77777777" w:rsidTr="00BA4FCF">
        <w:trPr>
          <w:trHeight w:val="680"/>
          <w:jc w:val="center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C2E5" w14:textId="77777777" w:rsidR="00BF2916" w:rsidRDefault="00856BB3">
            <w:pPr>
              <w:jc w:val="center"/>
            </w:pPr>
            <w:r>
              <w:t>02</w:t>
            </w:r>
          </w:p>
        </w:tc>
        <w:tc>
          <w:tcPr>
            <w:tcW w:w="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A1BD" w14:textId="77777777" w:rsidR="00BF2916" w:rsidRDefault="00856BB3">
            <w:pPr>
              <w:rPr>
                <w:i/>
              </w:rPr>
            </w:pPr>
            <w:r>
              <w:t>Clareza e coerência na definição do Objetivo Geral e Específicos: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7B46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D4F7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EBD7" w14:textId="77777777" w:rsidR="00BF2916" w:rsidRDefault="00BF2916">
            <w:pPr>
              <w:jc w:val="center"/>
            </w:pPr>
          </w:p>
        </w:tc>
      </w:tr>
      <w:tr w:rsidR="00BF2916" w14:paraId="44AB46D9" w14:textId="77777777" w:rsidTr="00BA4FCF">
        <w:trPr>
          <w:trHeight w:val="760"/>
          <w:jc w:val="center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1D88" w14:textId="77777777" w:rsidR="00BF2916" w:rsidRDefault="00856BB3">
            <w:pPr>
              <w:jc w:val="center"/>
            </w:pPr>
            <w:r>
              <w:t>03</w:t>
            </w:r>
          </w:p>
        </w:tc>
        <w:tc>
          <w:tcPr>
            <w:tcW w:w="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9F3C" w14:textId="77777777" w:rsidR="00BF2916" w:rsidRDefault="00856BB3">
            <w:r>
              <w:rPr>
                <w:highlight w:val="white"/>
              </w:rPr>
              <w:t>Coerência da Justificativa com consistência teórica, acadêmica e pedagógica</w:t>
            </w:r>
            <w:r>
              <w:t>: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7673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CF5A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84A9" w14:textId="77777777" w:rsidR="00BF2916" w:rsidRDefault="00BF2916">
            <w:pPr>
              <w:jc w:val="center"/>
            </w:pPr>
          </w:p>
        </w:tc>
      </w:tr>
      <w:tr w:rsidR="00BF2916" w14:paraId="22D2D75E" w14:textId="77777777" w:rsidTr="00BA4FCF">
        <w:trPr>
          <w:jc w:val="center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CB9E" w14:textId="77777777" w:rsidR="00BF2916" w:rsidRDefault="00856BB3">
            <w:pPr>
              <w:jc w:val="center"/>
            </w:pPr>
            <w:r>
              <w:t>04</w:t>
            </w:r>
          </w:p>
        </w:tc>
        <w:tc>
          <w:tcPr>
            <w:tcW w:w="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75F7" w14:textId="77777777" w:rsidR="00BF2916" w:rsidRDefault="00856BB3">
            <w:r>
              <w:t xml:space="preserve">Pertinência da fundamentação teórica: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7173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381E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D41A" w14:textId="77777777" w:rsidR="00BF2916" w:rsidRDefault="00BF2916">
            <w:pPr>
              <w:jc w:val="center"/>
            </w:pPr>
          </w:p>
        </w:tc>
      </w:tr>
      <w:tr w:rsidR="00BF2916" w14:paraId="141FD6AE" w14:textId="77777777" w:rsidTr="00BA4FCF">
        <w:trPr>
          <w:trHeight w:val="471"/>
          <w:jc w:val="center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F69C" w14:textId="77777777" w:rsidR="00BF2916" w:rsidRDefault="00856BB3">
            <w:pPr>
              <w:jc w:val="center"/>
            </w:pPr>
            <w:r>
              <w:t>05</w:t>
            </w:r>
          </w:p>
        </w:tc>
        <w:tc>
          <w:tcPr>
            <w:tcW w:w="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80C2" w14:textId="77777777" w:rsidR="00BF2916" w:rsidRDefault="00856BB3">
            <w:r>
              <w:t>Coerência na Metodologia do projeto com o objetivo geral e específicos: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7441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E364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3DE1" w14:textId="77777777" w:rsidR="00BF2916" w:rsidRDefault="00BF2916">
            <w:pPr>
              <w:jc w:val="center"/>
            </w:pPr>
          </w:p>
        </w:tc>
      </w:tr>
      <w:tr w:rsidR="00BF2916" w14:paraId="259A806F" w14:textId="77777777" w:rsidTr="00BA4FCF">
        <w:trPr>
          <w:trHeight w:val="600"/>
          <w:jc w:val="center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8118" w14:textId="77777777" w:rsidR="00BF2916" w:rsidRDefault="00856BB3">
            <w:pPr>
              <w:jc w:val="center"/>
            </w:pPr>
            <w:r>
              <w:t>06</w:t>
            </w:r>
          </w:p>
        </w:tc>
        <w:tc>
          <w:tcPr>
            <w:tcW w:w="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2BD1" w14:textId="77777777" w:rsidR="00BF2916" w:rsidRDefault="00856BB3">
            <w:pPr>
              <w:jc w:val="both"/>
            </w:pPr>
            <w:r>
              <w:t>Coerência do cronograma de atividades propostos, considerando objetivo geral e específicos.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D04F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494F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10AC" w14:textId="77777777" w:rsidR="00BF2916" w:rsidRDefault="00BF2916">
            <w:pPr>
              <w:jc w:val="center"/>
            </w:pPr>
          </w:p>
        </w:tc>
      </w:tr>
      <w:tr w:rsidR="00BF2916" w14:paraId="1F011B53" w14:textId="77777777" w:rsidTr="00BA4FCF">
        <w:trPr>
          <w:trHeight w:val="369"/>
          <w:jc w:val="center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F605" w14:textId="77777777" w:rsidR="00BF2916" w:rsidRDefault="00856BB3">
            <w:pPr>
              <w:jc w:val="center"/>
            </w:pPr>
            <w:r>
              <w:t>07</w:t>
            </w:r>
          </w:p>
        </w:tc>
        <w:tc>
          <w:tcPr>
            <w:tcW w:w="3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F388" w14:textId="77777777" w:rsidR="00BF2916" w:rsidRDefault="00856BB3">
            <w:pPr>
              <w:ind w:right="1"/>
              <w:jc w:val="both"/>
            </w:pPr>
            <w:r>
              <w:t>Público-alvo do ensino atendido pela ação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A0D0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47DF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F6AD" w14:textId="77777777" w:rsidR="00BF2916" w:rsidRDefault="00BF2916">
            <w:pPr>
              <w:jc w:val="center"/>
            </w:pPr>
          </w:p>
        </w:tc>
      </w:tr>
      <w:tr w:rsidR="00BF2916" w14:paraId="45533404" w14:textId="77777777" w:rsidTr="00BA4FCF">
        <w:trPr>
          <w:jc w:val="center"/>
        </w:trPr>
        <w:tc>
          <w:tcPr>
            <w:tcW w:w="6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F5C7" w14:textId="77777777" w:rsidR="00BF2916" w:rsidRDefault="00BF2916">
            <w:pPr>
              <w:rPr>
                <w:b/>
                <w:color w:val="000000"/>
              </w:rPr>
            </w:pPr>
          </w:p>
        </w:tc>
        <w:tc>
          <w:tcPr>
            <w:tcW w:w="34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96BA" w14:textId="77777777" w:rsidR="00BF2916" w:rsidRDefault="00856B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Resultado final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49B1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E957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6082" w14:textId="77777777" w:rsidR="00BF2916" w:rsidRDefault="00BF2916">
            <w:pPr>
              <w:jc w:val="center"/>
            </w:pPr>
          </w:p>
        </w:tc>
      </w:tr>
      <w:tr w:rsidR="00BF2916" w14:paraId="0D192A19" w14:textId="77777777" w:rsidTr="00BA4FCF">
        <w:trPr>
          <w:trHeight w:val="420"/>
          <w:jc w:val="center"/>
        </w:trPr>
        <w:tc>
          <w:tcPr>
            <w:tcW w:w="8759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60A9" w14:textId="77777777" w:rsidR="00BF2916" w:rsidRDefault="00856B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Parecer do Comitê de Ensino</w:t>
            </w:r>
          </w:p>
        </w:tc>
        <w:tc>
          <w:tcPr>
            <w:tcW w:w="1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F9C1" w14:textId="77777777" w:rsidR="00BF2916" w:rsidRDefault="00BF291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F2916" w14:paraId="1C6D5FC6" w14:textId="77777777" w:rsidTr="00BA4FCF">
        <w:trPr>
          <w:trHeight w:val="420"/>
          <w:jc w:val="center"/>
        </w:trPr>
        <w:tc>
          <w:tcPr>
            <w:tcW w:w="982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B16A" w14:textId="77777777" w:rsidR="00BF2916" w:rsidRDefault="00856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Após análise pelos Membros do Comitê de Ensino, considerando as notas apresentadas pela Comissão</w:t>
            </w:r>
            <w:r>
              <w:rPr>
                <w:i/>
                <w:sz w:val="22"/>
                <w:szCs w:val="22"/>
              </w:rPr>
              <w:t xml:space="preserve"> Ad Hoc</w:t>
            </w:r>
            <w:r>
              <w:rPr>
                <w:sz w:val="22"/>
                <w:szCs w:val="22"/>
              </w:rPr>
              <w:t xml:space="preserve"> do Colegiado de Curso, de acordo com os critérios definidos em Edital e no qual o Projeto de Ensino ________________________ terá vinculação em sua execução, considera-se o mesmo: </w:t>
            </w:r>
          </w:p>
          <w:p w14:paraId="1352E90E" w14:textId="77777777" w:rsidR="00BF2916" w:rsidRDefault="00BF2916">
            <w:pPr>
              <w:rPr>
                <w:sz w:val="22"/>
                <w:szCs w:val="22"/>
              </w:rPr>
            </w:pPr>
          </w:p>
          <w:p w14:paraId="6EC384BE" w14:textId="77777777" w:rsidR="00BF2916" w:rsidRDefault="00856BB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  ) Homologado e apto para recebimento de Bolsa (conforme previsto em Edital)</w:t>
            </w:r>
          </w:p>
          <w:p w14:paraId="5DC851E0" w14:textId="77777777" w:rsidR="00BF2916" w:rsidRDefault="00BF2916">
            <w:pPr>
              <w:rPr>
                <w:sz w:val="22"/>
                <w:szCs w:val="22"/>
              </w:rPr>
            </w:pPr>
          </w:p>
          <w:p w14:paraId="68F9EB18" w14:textId="77777777" w:rsidR="00BF2916" w:rsidRDefault="00856B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SC, </w:t>
            </w: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xxxxxxxxxxxxxxxxx</w:t>
            </w:r>
            <w:proofErr w:type="spellEnd"/>
            <w:r>
              <w:rPr>
                <w:sz w:val="22"/>
                <w:szCs w:val="22"/>
              </w:rPr>
              <w:t xml:space="preserve"> de 202x.</w:t>
            </w:r>
          </w:p>
          <w:p w14:paraId="56BCE710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27F92782" w14:textId="77777777" w:rsidR="00BF2916" w:rsidRDefault="00856B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 do Comitê de Ensino</w:t>
            </w:r>
          </w:p>
        </w:tc>
      </w:tr>
    </w:tbl>
    <w:p w14:paraId="756910B9" w14:textId="77777777" w:rsidR="00BF2916" w:rsidRDefault="00BF2916" w:rsidP="001B1EE4">
      <w:pPr>
        <w:ind w:right="1"/>
        <w:jc w:val="right"/>
        <w:rPr>
          <w:sz w:val="24"/>
          <w:szCs w:val="24"/>
        </w:rPr>
      </w:pPr>
      <w:bookmarkStart w:id="0" w:name="_GoBack"/>
      <w:bookmarkEnd w:id="0"/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C2C0A" w14:textId="77777777" w:rsidR="009341CF" w:rsidRDefault="009341CF">
      <w:r>
        <w:separator/>
      </w:r>
    </w:p>
  </w:endnote>
  <w:endnote w:type="continuationSeparator" w:id="0">
    <w:p w14:paraId="2964744D" w14:textId="77777777" w:rsidR="009341CF" w:rsidRDefault="0093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75EE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039CC1BD" w14:textId="77777777">
      <w:trPr>
        <w:trHeight w:val="780"/>
      </w:trPr>
      <w:tc>
        <w:tcPr>
          <w:tcW w:w="4096" w:type="dxa"/>
          <w:shd w:val="clear" w:color="auto" w:fill="FFFFFF"/>
        </w:tcPr>
        <w:p w14:paraId="4810F830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4E0E2347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0F6C2C78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43F2AA9F" w14:textId="77777777" w:rsidR="00BF2916" w:rsidRDefault="00856BB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4F8863FC" w14:textId="77777777" w:rsidR="00BF2916" w:rsidRDefault="00856BB3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3E70ACAA" w14:textId="77777777" w:rsidR="00BF2916" w:rsidRDefault="00856BB3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2FC12A2E" w14:textId="77777777" w:rsidR="00BF2916" w:rsidRDefault="00BF2916"/>
  <w:p w14:paraId="207BFB3B" w14:textId="77777777" w:rsidR="00BF2916" w:rsidRDefault="00BF2916"/>
  <w:p w14:paraId="4F61DC13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3621" w14:textId="77777777" w:rsidR="009341CF" w:rsidRDefault="009341CF">
      <w:r>
        <w:separator/>
      </w:r>
    </w:p>
  </w:footnote>
  <w:footnote w:type="continuationSeparator" w:id="0">
    <w:p w14:paraId="1CC7BEE8" w14:textId="77777777" w:rsidR="009341CF" w:rsidRDefault="0093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E79F" w14:textId="77777777" w:rsidR="00BF2916" w:rsidRDefault="00856BB3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434DC1B0" wp14:editId="190C5521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C1AB09" w14:textId="77777777" w:rsidR="00BF2916" w:rsidRDefault="00856BB3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2BCB3DE1" w14:textId="77777777" w:rsidR="00BF2916" w:rsidRDefault="00856BB3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2F11B0C3" w14:textId="77777777" w:rsidR="00BF2916" w:rsidRDefault="00856BB3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54B70261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1B1EE4"/>
    <w:rsid w:val="00856BB3"/>
    <w:rsid w:val="009341CF"/>
    <w:rsid w:val="00BA4FCF"/>
    <w:rsid w:val="00BF2916"/>
    <w:rsid w:val="00D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8087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28BC-D87B-4B70-8F61-34CD689A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2019-10-11T02:13:00Z</dcterms:created>
  <dcterms:modified xsi:type="dcterms:W3CDTF">2019-10-11T22:38:00Z</dcterms:modified>
</cp:coreProperties>
</file>